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469" w:rsidRDefault="00D239C8">
      <w:pPr>
        <w:pStyle w:val="Heading1"/>
        <w:spacing w:before="42" w:line="391" w:lineRule="auto"/>
        <w:ind w:left="3943" w:right="3053" w:hanging="893"/>
        <w:jc w:val="left"/>
      </w:pPr>
      <w:r>
        <w:rPr>
          <w:w w:val="105"/>
        </w:rPr>
        <w:t>GOVERNMENT OF</w:t>
      </w:r>
      <w:r>
        <w:rPr>
          <w:spacing w:val="-56"/>
          <w:w w:val="105"/>
        </w:rPr>
        <w:t xml:space="preserve"> </w:t>
      </w:r>
      <w:r>
        <w:rPr>
          <w:w w:val="105"/>
        </w:rPr>
        <w:t>TELANGANA A B S T R A C T</w:t>
      </w:r>
    </w:p>
    <w:p w:rsidR="00F01469" w:rsidRDefault="00D239C8">
      <w:pPr>
        <w:pStyle w:val="BodyText"/>
        <w:spacing w:before="7" w:after="13" w:line="249" w:lineRule="auto"/>
        <w:ind w:right="153"/>
        <w:jc w:val="both"/>
      </w:pPr>
      <w:r>
        <w:rPr>
          <w:w w:val="105"/>
        </w:rPr>
        <w:t>Revenue Department - The Telangana Goods and Services Tax Act, 2017(Act No.23 of 2017) – Notifying the appointed day for certain provisions – Notification – Orders – Issued.</w:t>
      </w:r>
    </w:p>
    <w:p w:rsidR="00F01469" w:rsidRDefault="0057461F">
      <w:pPr>
        <w:pStyle w:val="BodyText"/>
        <w:spacing w:line="27" w:lineRule="exact"/>
        <w:ind w:left="104"/>
        <w:rPr>
          <w:sz w:val="2"/>
        </w:rPr>
      </w:pPr>
      <w:r>
        <w:rPr>
          <w:sz w:val="2"/>
        </w:rPr>
      </w:r>
      <w:r>
        <w:rPr>
          <w:sz w:val="2"/>
        </w:rPr>
        <w:pict>
          <v:group id="_x0000_s1026" style="width:469.85pt;height:1.35pt;mso-position-horizontal-relative:char;mso-position-vertical-relative:line" coordsize="9397,27">
            <v:line id="_x0000_s1027" style="position:absolute" from="14,14" to="9383,14" strokeweight="1.32pt"/>
            <w10:wrap type="none"/>
            <w10:anchorlock/>
          </v:group>
        </w:pict>
      </w:r>
    </w:p>
    <w:p w:rsidR="00F01469" w:rsidRDefault="00F01469">
      <w:pPr>
        <w:pStyle w:val="BodyText"/>
        <w:spacing w:before="9"/>
        <w:ind w:left="0"/>
        <w:rPr>
          <w:sz w:val="11"/>
        </w:rPr>
      </w:pPr>
    </w:p>
    <w:p w:rsidR="00F01469" w:rsidRDefault="00D239C8">
      <w:pPr>
        <w:pStyle w:val="Heading1"/>
        <w:spacing w:before="71"/>
        <w:ind w:right="9"/>
      </w:pPr>
      <w:r>
        <w:rPr>
          <w:w w:val="105"/>
        </w:rPr>
        <w:t>REVENUE (COMMERCIAL TAXES-II) DEPARTMENT</w:t>
      </w:r>
    </w:p>
    <w:p w:rsidR="00F01469" w:rsidRDefault="00D239C8">
      <w:pPr>
        <w:tabs>
          <w:tab w:val="left" w:pos="7257"/>
        </w:tabs>
        <w:spacing w:before="179"/>
        <w:ind w:right="36"/>
        <w:jc w:val="center"/>
        <w:rPr>
          <w:b/>
          <w:sz w:val="20"/>
        </w:rPr>
      </w:pPr>
      <w:r>
        <w:rPr>
          <w:b/>
          <w:w w:val="105"/>
          <w:sz w:val="20"/>
        </w:rPr>
        <w:t>G.O.Ms</w:t>
      </w:r>
      <w:r>
        <w:rPr>
          <w:b/>
          <w:spacing w:val="-14"/>
          <w:w w:val="105"/>
          <w:sz w:val="20"/>
        </w:rPr>
        <w:t xml:space="preserve"> </w:t>
      </w:r>
      <w:r>
        <w:rPr>
          <w:b/>
          <w:w w:val="105"/>
          <w:sz w:val="20"/>
        </w:rPr>
        <w:t>No.107</w:t>
      </w:r>
      <w:r>
        <w:rPr>
          <w:b/>
          <w:w w:val="105"/>
          <w:sz w:val="20"/>
        </w:rPr>
        <w:tab/>
        <w:t>Date</w:t>
      </w:r>
      <w:proofErr w:type="gramStart"/>
      <w:r>
        <w:rPr>
          <w:b/>
          <w:w w:val="105"/>
          <w:sz w:val="20"/>
        </w:rPr>
        <w:t>:24.06.2017</w:t>
      </w:r>
      <w:proofErr w:type="gramEnd"/>
      <w:r>
        <w:rPr>
          <w:b/>
          <w:w w:val="105"/>
          <w:sz w:val="20"/>
        </w:rPr>
        <w:t>.</w:t>
      </w:r>
    </w:p>
    <w:p w:rsidR="00F01469" w:rsidRDefault="00D239C8">
      <w:pPr>
        <w:spacing w:before="6"/>
        <w:ind w:left="7165"/>
        <w:rPr>
          <w:b/>
          <w:sz w:val="20"/>
        </w:rPr>
      </w:pPr>
      <w:r>
        <w:rPr>
          <w:b/>
          <w:w w:val="105"/>
          <w:sz w:val="20"/>
        </w:rPr>
        <w:t>Read the following:</w:t>
      </w:r>
    </w:p>
    <w:p w:rsidR="00F01469" w:rsidRDefault="00D239C8">
      <w:pPr>
        <w:pStyle w:val="BodyText"/>
        <w:spacing w:before="129" w:line="285" w:lineRule="auto"/>
        <w:ind w:left="1688" w:right="864" w:hanging="878"/>
      </w:pPr>
      <w:r>
        <w:rPr>
          <w:w w:val="105"/>
        </w:rPr>
        <w:t>Ref</w:t>
      </w:r>
      <w:proofErr w:type="gramStart"/>
      <w:r>
        <w:rPr>
          <w:w w:val="105"/>
        </w:rPr>
        <w:t>:-</w:t>
      </w:r>
      <w:proofErr w:type="gramEnd"/>
      <w:r>
        <w:rPr>
          <w:spacing w:val="-12"/>
          <w:w w:val="105"/>
        </w:rPr>
        <w:t xml:space="preserve"> </w:t>
      </w:r>
      <w:r>
        <w:rPr>
          <w:w w:val="105"/>
        </w:rPr>
        <w:t>1.</w:t>
      </w:r>
      <w:r>
        <w:rPr>
          <w:spacing w:val="-12"/>
          <w:w w:val="105"/>
        </w:rPr>
        <w:t xml:space="preserve"> </w:t>
      </w:r>
      <w:r>
        <w:rPr>
          <w:w w:val="105"/>
        </w:rPr>
        <w:t>The</w:t>
      </w:r>
      <w:r>
        <w:rPr>
          <w:spacing w:val="-12"/>
          <w:w w:val="105"/>
        </w:rPr>
        <w:t xml:space="preserve"> </w:t>
      </w:r>
      <w:r>
        <w:rPr>
          <w:w w:val="105"/>
        </w:rPr>
        <w:t>Telangana</w:t>
      </w:r>
      <w:r>
        <w:rPr>
          <w:spacing w:val="-11"/>
          <w:w w:val="105"/>
        </w:rPr>
        <w:t xml:space="preserve"> </w:t>
      </w:r>
      <w:r>
        <w:rPr>
          <w:w w:val="105"/>
        </w:rPr>
        <w:t>Goods</w:t>
      </w:r>
      <w:r>
        <w:rPr>
          <w:spacing w:val="-11"/>
          <w:w w:val="105"/>
        </w:rPr>
        <w:t xml:space="preserve"> </w:t>
      </w:r>
      <w:r>
        <w:rPr>
          <w:w w:val="105"/>
        </w:rPr>
        <w:t>and</w:t>
      </w:r>
      <w:r>
        <w:rPr>
          <w:spacing w:val="-13"/>
          <w:w w:val="105"/>
        </w:rPr>
        <w:t xml:space="preserve"> </w:t>
      </w:r>
      <w:r>
        <w:rPr>
          <w:w w:val="105"/>
        </w:rPr>
        <w:t>Services</w:t>
      </w:r>
      <w:r>
        <w:rPr>
          <w:spacing w:val="-14"/>
          <w:w w:val="105"/>
        </w:rPr>
        <w:t xml:space="preserve"> </w:t>
      </w:r>
      <w:r>
        <w:rPr>
          <w:w w:val="105"/>
        </w:rPr>
        <w:t>Tax</w:t>
      </w:r>
      <w:r>
        <w:rPr>
          <w:spacing w:val="-14"/>
          <w:w w:val="105"/>
        </w:rPr>
        <w:t xml:space="preserve"> </w:t>
      </w:r>
      <w:r>
        <w:rPr>
          <w:w w:val="105"/>
        </w:rPr>
        <w:t>Act</w:t>
      </w:r>
      <w:proofErr w:type="gramStart"/>
      <w:r>
        <w:rPr>
          <w:w w:val="105"/>
        </w:rPr>
        <w:t>,2017</w:t>
      </w:r>
      <w:proofErr w:type="gramEnd"/>
      <w:r>
        <w:rPr>
          <w:spacing w:val="-12"/>
          <w:w w:val="105"/>
        </w:rPr>
        <w:t xml:space="preserve"> </w:t>
      </w:r>
      <w:r>
        <w:rPr>
          <w:w w:val="105"/>
        </w:rPr>
        <w:t>(Act.No.23</w:t>
      </w:r>
      <w:r>
        <w:rPr>
          <w:spacing w:val="-11"/>
          <w:w w:val="105"/>
        </w:rPr>
        <w:t xml:space="preserve"> </w:t>
      </w:r>
      <w:r>
        <w:rPr>
          <w:w w:val="105"/>
        </w:rPr>
        <w:t xml:space="preserve">of 2017) published in Extraordinary issue of Telangana Gazette </w:t>
      </w:r>
      <w:r>
        <w:t xml:space="preserve">No.24, </w:t>
      </w:r>
      <w:r>
        <w:rPr>
          <w:spacing w:val="28"/>
        </w:rPr>
        <w:t xml:space="preserve"> </w:t>
      </w:r>
      <w:r>
        <w:t>Part.IV.B,Dt:27.05.2017.</w:t>
      </w:r>
    </w:p>
    <w:p w:rsidR="00F01469" w:rsidRDefault="00D239C8">
      <w:pPr>
        <w:pStyle w:val="BodyText"/>
        <w:spacing w:line="285" w:lineRule="auto"/>
        <w:ind w:left="1670" w:hanging="273"/>
      </w:pPr>
      <w:r>
        <w:rPr>
          <w:w w:val="105"/>
        </w:rPr>
        <w:t xml:space="preserve">2. From the Commissioner of Commercial Taxes, Telangana, Hyderabad, letter CCT’s Ref </w:t>
      </w:r>
      <w:proofErr w:type="spellStart"/>
      <w:proofErr w:type="gramStart"/>
      <w:r>
        <w:rPr>
          <w:w w:val="105"/>
        </w:rPr>
        <w:t>No.A</w:t>
      </w:r>
      <w:proofErr w:type="spellEnd"/>
      <w:r>
        <w:rPr>
          <w:w w:val="105"/>
        </w:rPr>
        <w:t>(</w:t>
      </w:r>
      <w:proofErr w:type="gramEnd"/>
      <w:r>
        <w:rPr>
          <w:w w:val="105"/>
        </w:rPr>
        <w:t>1)/29/2017-I, Dt:20-06-2017.</w:t>
      </w:r>
    </w:p>
    <w:p w:rsidR="00F01469" w:rsidRDefault="00D239C8">
      <w:pPr>
        <w:pStyle w:val="BodyText"/>
        <w:spacing w:before="92"/>
        <w:ind w:left="0" w:right="15"/>
        <w:jc w:val="center"/>
      </w:pPr>
      <w:r>
        <w:rPr>
          <w:w w:val="105"/>
        </w:rPr>
        <w:t>*****</w:t>
      </w:r>
    </w:p>
    <w:p w:rsidR="00F01469" w:rsidRDefault="00D239C8">
      <w:pPr>
        <w:pStyle w:val="Heading1"/>
        <w:ind w:left="146" w:right="3053"/>
        <w:jc w:val="left"/>
      </w:pPr>
      <w:r>
        <w:rPr>
          <w:w w:val="105"/>
          <w:u w:val="thick"/>
        </w:rPr>
        <w:t xml:space="preserve">O R D E </w:t>
      </w:r>
      <w:proofErr w:type="gramStart"/>
      <w:r>
        <w:rPr>
          <w:w w:val="105"/>
          <w:u w:val="thick"/>
        </w:rPr>
        <w:t xml:space="preserve">R </w:t>
      </w:r>
      <w:r>
        <w:rPr>
          <w:w w:val="105"/>
        </w:rPr>
        <w:t>:</w:t>
      </w:r>
      <w:proofErr w:type="gramEnd"/>
    </w:p>
    <w:p w:rsidR="00F01469" w:rsidRDefault="00D239C8">
      <w:pPr>
        <w:pStyle w:val="BodyText"/>
        <w:spacing w:before="145" w:line="252" w:lineRule="auto"/>
        <w:ind w:right="155" w:firstLine="664"/>
        <w:jc w:val="both"/>
      </w:pPr>
      <w:r>
        <w:rPr>
          <w:w w:val="105"/>
        </w:rPr>
        <w:t>The following Notification will be published in an Extra-ordinary issue of the Telangana Gazette dated: 24.06.2017.</w:t>
      </w:r>
    </w:p>
    <w:p w:rsidR="00F01469" w:rsidRDefault="00D239C8">
      <w:pPr>
        <w:pStyle w:val="Heading1"/>
        <w:spacing w:before="133"/>
        <w:ind w:right="12"/>
      </w:pPr>
      <w:r>
        <w:rPr>
          <w:w w:val="105"/>
          <w:u w:val="thick"/>
        </w:rPr>
        <w:t>N O T I F I C A T I O N</w:t>
      </w:r>
    </w:p>
    <w:p w:rsidR="00F01469" w:rsidRDefault="00D239C8">
      <w:pPr>
        <w:spacing w:before="167" w:line="242" w:lineRule="auto"/>
        <w:ind w:left="146" w:right="151" w:firstLine="664"/>
        <w:jc w:val="both"/>
        <w:rPr>
          <w:i/>
          <w:sz w:val="20"/>
        </w:rPr>
      </w:pPr>
      <w:r>
        <w:rPr>
          <w:i/>
          <w:w w:val="105"/>
          <w:sz w:val="20"/>
        </w:rPr>
        <w:t>In exercise of powers conferred in sub-Section (3) of Section 1 of the Telangana Goods and Services Tax Act, 2017 (Act No.23 of 2017), the Government of Telangana hereby appoints the 22</w:t>
      </w:r>
      <w:proofErr w:type="spellStart"/>
      <w:r>
        <w:rPr>
          <w:i/>
          <w:w w:val="105"/>
          <w:position w:val="9"/>
          <w:sz w:val="13"/>
        </w:rPr>
        <w:t>nd</w:t>
      </w:r>
      <w:proofErr w:type="spellEnd"/>
      <w:r>
        <w:rPr>
          <w:i/>
          <w:w w:val="105"/>
          <w:position w:val="9"/>
          <w:sz w:val="13"/>
        </w:rPr>
        <w:t xml:space="preserve"> </w:t>
      </w:r>
      <w:r>
        <w:rPr>
          <w:i/>
          <w:w w:val="105"/>
          <w:sz w:val="20"/>
        </w:rPr>
        <w:t>day of June, 2017, as the date of which the provisions of Sections 1, 2, 3, 4, 5, 10, 22, 23, 24, 25, 26, 27, 28, 29, 30, 139, 146 and 164 of   the</w:t>
      </w:r>
    </w:p>
    <w:p w:rsidR="00F01469" w:rsidRDefault="00D239C8">
      <w:pPr>
        <w:spacing w:before="6"/>
        <w:ind w:left="146" w:right="3053"/>
        <w:rPr>
          <w:i/>
          <w:sz w:val="20"/>
        </w:rPr>
      </w:pPr>
      <w:proofErr w:type="gramStart"/>
      <w:r>
        <w:rPr>
          <w:i/>
          <w:w w:val="105"/>
          <w:sz w:val="20"/>
        </w:rPr>
        <w:t>said</w:t>
      </w:r>
      <w:proofErr w:type="gramEnd"/>
      <w:r>
        <w:rPr>
          <w:i/>
          <w:w w:val="105"/>
          <w:sz w:val="20"/>
        </w:rPr>
        <w:t xml:space="preserve"> Act shall come into force.</w:t>
      </w:r>
    </w:p>
    <w:p w:rsidR="00F01469" w:rsidRDefault="00D239C8">
      <w:pPr>
        <w:pStyle w:val="Heading1"/>
        <w:spacing w:before="124"/>
        <w:ind w:right="12"/>
      </w:pPr>
      <w:r>
        <w:rPr>
          <w:w w:val="105"/>
        </w:rPr>
        <w:t>(BY ORDER AND IN THE NAME OF THE GOVERNOR OF TELANGANA)</w:t>
      </w:r>
    </w:p>
    <w:p w:rsidR="00F01469" w:rsidRDefault="00D239C8">
      <w:pPr>
        <w:spacing w:before="167"/>
        <w:ind w:left="5908"/>
        <w:rPr>
          <w:b/>
          <w:sz w:val="20"/>
        </w:rPr>
      </w:pPr>
      <w:r>
        <w:rPr>
          <w:b/>
          <w:w w:val="105"/>
          <w:sz w:val="20"/>
        </w:rPr>
        <w:t>SOMESH KUMAR</w:t>
      </w:r>
    </w:p>
    <w:p w:rsidR="00F01469" w:rsidRDefault="00D239C8">
      <w:pPr>
        <w:spacing w:before="9"/>
        <w:ind w:right="153"/>
        <w:jc w:val="right"/>
        <w:rPr>
          <w:b/>
          <w:sz w:val="20"/>
        </w:rPr>
      </w:pPr>
      <w:r>
        <w:rPr>
          <w:b/>
          <w:w w:val="105"/>
          <w:sz w:val="20"/>
        </w:rPr>
        <w:t>PRINCIPAL SECRETARY TO GOVERNMENT</w:t>
      </w:r>
    </w:p>
    <w:p w:rsidR="00F01469" w:rsidRDefault="00F01469">
      <w:pPr>
        <w:pStyle w:val="BodyText"/>
        <w:spacing w:before="9"/>
        <w:ind w:left="0"/>
        <w:rPr>
          <w:b/>
          <w:sz w:val="15"/>
        </w:rPr>
      </w:pPr>
    </w:p>
    <w:p w:rsidR="00F01469" w:rsidRDefault="00D239C8">
      <w:pPr>
        <w:pStyle w:val="BodyText"/>
        <w:ind w:right="3053"/>
      </w:pPr>
      <w:r>
        <w:rPr>
          <w:w w:val="105"/>
        </w:rPr>
        <w:t>To:</w:t>
      </w:r>
    </w:p>
    <w:p w:rsidR="00F01469" w:rsidRDefault="00D239C8">
      <w:pPr>
        <w:pStyle w:val="BodyText"/>
        <w:spacing w:before="47" w:line="247" w:lineRule="auto"/>
      </w:pPr>
      <w:r>
        <w:rPr>
          <w:w w:val="105"/>
        </w:rPr>
        <w:t>The Commissioner of Printing, Stationery and Stores Purchase (Publication Wing) Telangana,</w:t>
      </w:r>
      <w:r>
        <w:rPr>
          <w:spacing w:val="-12"/>
          <w:w w:val="105"/>
        </w:rPr>
        <w:t xml:space="preserve"> </w:t>
      </w:r>
      <w:r>
        <w:rPr>
          <w:w w:val="105"/>
        </w:rPr>
        <w:t>Hyderabad</w:t>
      </w:r>
      <w:r>
        <w:rPr>
          <w:spacing w:val="-12"/>
          <w:w w:val="105"/>
        </w:rPr>
        <w:t xml:space="preserve"> </w:t>
      </w:r>
      <w:r>
        <w:rPr>
          <w:w w:val="105"/>
        </w:rPr>
        <w:t>for</w:t>
      </w:r>
      <w:r>
        <w:rPr>
          <w:spacing w:val="-12"/>
          <w:w w:val="105"/>
        </w:rPr>
        <w:t xml:space="preserve"> </w:t>
      </w:r>
      <w:r>
        <w:rPr>
          <w:w w:val="105"/>
        </w:rPr>
        <w:t>publication</w:t>
      </w:r>
      <w:r>
        <w:rPr>
          <w:spacing w:val="-14"/>
          <w:w w:val="105"/>
        </w:rPr>
        <w:t xml:space="preserve"> </w:t>
      </w:r>
      <w:r>
        <w:rPr>
          <w:w w:val="105"/>
        </w:rPr>
        <w:t>of</w:t>
      </w:r>
      <w:r>
        <w:rPr>
          <w:spacing w:val="-11"/>
          <w:w w:val="105"/>
        </w:rPr>
        <w:t xml:space="preserve"> </w:t>
      </w:r>
      <w:r>
        <w:rPr>
          <w:w w:val="105"/>
        </w:rPr>
        <w:t>the</w:t>
      </w:r>
      <w:r>
        <w:rPr>
          <w:spacing w:val="-13"/>
          <w:w w:val="105"/>
        </w:rPr>
        <w:t xml:space="preserve"> </w:t>
      </w:r>
      <w:r>
        <w:rPr>
          <w:w w:val="105"/>
        </w:rPr>
        <w:t>Notification</w:t>
      </w:r>
      <w:r>
        <w:rPr>
          <w:spacing w:val="-14"/>
          <w:w w:val="105"/>
        </w:rPr>
        <w:t xml:space="preserve"> </w:t>
      </w:r>
      <w:r>
        <w:rPr>
          <w:w w:val="105"/>
        </w:rPr>
        <w:t>(he</w:t>
      </w:r>
      <w:r>
        <w:rPr>
          <w:spacing w:val="-13"/>
          <w:w w:val="105"/>
        </w:rPr>
        <w:t xml:space="preserve"> </w:t>
      </w:r>
      <w:r>
        <w:rPr>
          <w:w w:val="105"/>
        </w:rPr>
        <w:t>is</w:t>
      </w:r>
      <w:r>
        <w:rPr>
          <w:spacing w:val="-15"/>
          <w:w w:val="105"/>
        </w:rPr>
        <w:t xml:space="preserve"> </w:t>
      </w:r>
      <w:r>
        <w:rPr>
          <w:w w:val="105"/>
        </w:rPr>
        <w:t>requested</w:t>
      </w:r>
      <w:r>
        <w:rPr>
          <w:spacing w:val="-14"/>
          <w:w w:val="105"/>
        </w:rPr>
        <w:t xml:space="preserve"> </w:t>
      </w:r>
      <w:r>
        <w:rPr>
          <w:w w:val="105"/>
        </w:rPr>
        <w:t>to</w:t>
      </w:r>
      <w:r>
        <w:rPr>
          <w:spacing w:val="-12"/>
          <w:w w:val="105"/>
        </w:rPr>
        <w:t xml:space="preserve"> </w:t>
      </w:r>
      <w:r>
        <w:rPr>
          <w:w w:val="105"/>
        </w:rPr>
        <w:t>supply</w:t>
      </w:r>
      <w:r>
        <w:rPr>
          <w:spacing w:val="-12"/>
          <w:w w:val="105"/>
        </w:rPr>
        <w:t xml:space="preserve"> </w:t>
      </w:r>
      <w:r>
        <w:rPr>
          <w:w w:val="105"/>
        </w:rPr>
        <w:t>100 copies of the notification to this Department and 300 copies to Commissioner of Commercial</w:t>
      </w:r>
      <w:r>
        <w:rPr>
          <w:spacing w:val="-25"/>
          <w:w w:val="105"/>
        </w:rPr>
        <w:t xml:space="preserve"> </w:t>
      </w:r>
      <w:r>
        <w:rPr>
          <w:w w:val="105"/>
        </w:rPr>
        <w:t>Taxes,</w:t>
      </w:r>
      <w:r>
        <w:rPr>
          <w:spacing w:val="-27"/>
          <w:w w:val="105"/>
        </w:rPr>
        <w:t xml:space="preserve"> </w:t>
      </w:r>
      <w:r>
        <w:rPr>
          <w:w w:val="105"/>
        </w:rPr>
        <w:t>Telangana,</w:t>
      </w:r>
      <w:r>
        <w:rPr>
          <w:spacing w:val="-24"/>
          <w:w w:val="105"/>
        </w:rPr>
        <w:t xml:space="preserve"> </w:t>
      </w:r>
      <w:r>
        <w:rPr>
          <w:w w:val="105"/>
        </w:rPr>
        <w:t>Hyderabad)</w:t>
      </w:r>
    </w:p>
    <w:p w:rsidR="00F01469" w:rsidRDefault="00D239C8">
      <w:pPr>
        <w:pStyle w:val="BodyText"/>
        <w:spacing w:before="4" w:line="247" w:lineRule="auto"/>
        <w:ind w:right="1835"/>
      </w:pPr>
      <w:r>
        <w:rPr>
          <w:w w:val="105"/>
        </w:rPr>
        <w:t>The</w:t>
      </w:r>
      <w:r>
        <w:rPr>
          <w:spacing w:val="-19"/>
          <w:w w:val="105"/>
        </w:rPr>
        <w:t xml:space="preserve"> </w:t>
      </w:r>
      <w:r>
        <w:rPr>
          <w:w w:val="105"/>
        </w:rPr>
        <w:t>Commissioner</w:t>
      </w:r>
      <w:r>
        <w:rPr>
          <w:spacing w:val="-18"/>
          <w:w w:val="105"/>
        </w:rPr>
        <w:t xml:space="preserve"> </w:t>
      </w:r>
      <w:r>
        <w:rPr>
          <w:w w:val="105"/>
        </w:rPr>
        <w:t>of</w:t>
      </w:r>
      <w:r>
        <w:rPr>
          <w:spacing w:val="-20"/>
          <w:w w:val="105"/>
        </w:rPr>
        <w:t xml:space="preserve"> </w:t>
      </w:r>
      <w:r>
        <w:rPr>
          <w:w w:val="105"/>
        </w:rPr>
        <w:t>Commercial</w:t>
      </w:r>
      <w:r>
        <w:rPr>
          <w:spacing w:val="-18"/>
          <w:w w:val="105"/>
        </w:rPr>
        <w:t xml:space="preserve"> </w:t>
      </w:r>
      <w:r>
        <w:rPr>
          <w:w w:val="105"/>
        </w:rPr>
        <w:t>Taxes,</w:t>
      </w:r>
      <w:r>
        <w:rPr>
          <w:spacing w:val="-20"/>
          <w:w w:val="105"/>
        </w:rPr>
        <w:t xml:space="preserve"> </w:t>
      </w:r>
      <w:r>
        <w:rPr>
          <w:w w:val="105"/>
        </w:rPr>
        <w:t>Telangana</w:t>
      </w:r>
      <w:r>
        <w:rPr>
          <w:spacing w:val="-17"/>
          <w:w w:val="105"/>
        </w:rPr>
        <w:t xml:space="preserve"> </w:t>
      </w:r>
      <w:r>
        <w:rPr>
          <w:w w:val="105"/>
        </w:rPr>
        <w:t>State,</w:t>
      </w:r>
      <w:r>
        <w:rPr>
          <w:spacing w:val="-18"/>
          <w:w w:val="105"/>
        </w:rPr>
        <w:t xml:space="preserve"> </w:t>
      </w:r>
      <w:r>
        <w:rPr>
          <w:w w:val="105"/>
        </w:rPr>
        <w:t xml:space="preserve">Hyderabad </w:t>
      </w:r>
      <w:proofErr w:type="gramStart"/>
      <w:r>
        <w:rPr>
          <w:w w:val="105"/>
        </w:rPr>
        <w:t>The</w:t>
      </w:r>
      <w:proofErr w:type="gramEnd"/>
      <w:r>
        <w:rPr>
          <w:w w:val="105"/>
        </w:rPr>
        <w:t xml:space="preserve"> General Administration (Vigilance &amp; Enforcement) Department, Telangana,</w:t>
      </w:r>
      <w:r>
        <w:rPr>
          <w:spacing w:val="-28"/>
          <w:w w:val="105"/>
        </w:rPr>
        <w:t xml:space="preserve"> </w:t>
      </w:r>
      <w:r>
        <w:rPr>
          <w:w w:val="105"/>
        </w:rPr>
        <w:t>B.R.K.R.</w:t>
      </w:r>
      <w:r>
        <w:rPr>
          <w:spacing w:val="-25"/>
          <w:w w:val="105"/>
        </w:rPr>
        <w:t xml:space="preserve"> </w:t>
      </w:r>
      <w:r>
        <w:rPr>
          <w:w w:val="105"/>
        </w:rPr>
        <w:t>Building,</w:t>
      </w:r>
      <w:r>
        <w:rPr>
          <w:spacing w:val="-25"/>
          <w:w w:val="105"/>
        </w:rPr>
        <w:t xml:space="preserve"> </w:t>
      </w:r>
      <w:r>
        <w:rPr>
          <w:w w:val="105"/>
        </w:rPr>
        <w:t>Hyderabad</w:t>
      </w:r>
    </w:p>
    <w:p w:rsidR="00F01469" w:rsidRDefault="00D239C8">
      <w:pPr>
        <w:pStyle w:val="BodyText"/>
        <w:spacing w:before="1"/>
        <w:ind w:right="3053"/>
      </w:pPr>
      <w:r>
        <w:rPr>
          <w:w w:val="105"/>
        </w:rPr>
        <w:t>The Secretary, VAT Appellate Tribunal, Hyderabad</w:t>
      </w:r>
    </w:p>
    <w:p w:rsidR="00F01469" w:rsidRDefault="00D239C8">
      <w:pPr>
        <w:pStyle w:val="BodyText"/>
        <w:spacing w:before="9" w:line="249" w:lineRule="auto"/>
        <w:ind w:right="864"/>
      </w:pPr>
      <w:r>
        <w:rPr>
          <w:w w:val="105"/>
        </w:rPr>
        <w:t>The</w:t>
      </w:r>
      <w:r>
        <w:rPr>
          <w:spacing w:val="-16"/>
          <w:w w:val="105"/>
        </w:rPr>
        <w:t xml:space="preserve"> </w:t>
      </w:r>
      <w:r>
        <w:rPr>
          <w:w w:val="105"/>
        </w:rPr>
        <w:t>Director</w:t>
      </w:r>
      <w:r>
        <w:rPr>
          <w:spacing w:val="-17"/>
          <w:w w:val="105"/>
        </w:rPr>
        <w:t xml:space="preserve"> </w:t>
      </w:r>
      <w:r>
        <w:rPr>
          <w:w w:val="105"/>
        </w:rPr>
        <w:t>General,</w:t>
      </w:r>
      <w:r>
        <w:rPr>
          <w:spacing w:val="-16"/>
          <w:w w:val="105"/>
        </w:rPr>
        <w:t xml:space="preserve"> </w:t>
      </w:r>
      <w:r>
        <w:rPr>
          <w:w w:val="105"/>
        </w:rPr>
        <w:t>General</w:t>
      </w:r>
      <w:r>
        <w:rPr>
          <w:spacing w:val="-17"/>
          <w:w w:val="105"/>
        </w:rPr>
        <w:t xml:space="preserve"> </w:t>
      </w:r>
      <w:r>
        <w:rPr>
          <w:w w:val="105"/>
        </w:rPr>
        <w:t>Administration</w:t>
      </w:r>
      <w:r>
        <w:rPr>
          <w:spacing w:val="-15"/>
          <w:w w:val="105"/>
        </w:rPr>
        <w:t xml:space="preserve"> </w:t>
      </w:r>
      <w:r>
        <w:rPr>
          <w:w w:val="105"/>
        </w:rPr>
        <w:t>(Vigilance</w:t>
      </w:r>
      <w:r>
        <w:rPr>
          <w:spacing w:val="-16"/>
          <w:w w:val="105"/>
        </w:rPr>
        <w:t xml:space="preserve"> </w:t>
      </w:r>
      <w:r>
        <w:rPr>
          <w:w w:val="105"/>
        </w:rPr>
        <w:t>&amp;</w:t>
      </w:r>
      <w:r>
        <w:rPr>
          <w:spacing w:val="-17"/>
          <w:w w:val="105"/>
        </w:rPr>
        <w:t xml:space="preserve"> </w:t>
      </w:r>
      <w:r>
        <w:rPr>
          <w:w w:val="105"/>
        </w:rPr>
        <w:t>Enforcement)</w:t>
      </w:r>
      <w:r>
        <w:rPr>
          <w:spacing w:val="-16"/>
          <w:w w:val="105"/>
        </w:rPr>
        <w:t xml:space="preserve"> </w:t>
      </w:r>
      <w:r>
        <w:rPr>
          <w:w w:val="105"/>
        </w:rPr>
        <w:t xml:space="preserve">Dept., </w:t>
      </w:r>
      <w:proofErr w:type="spellStart"/>
      <w:r>
        <w:rPr>
          <w:w w:val="105"/>
        </w:rPr>
        <w:t>Telangana</w:t>
      </w:r>
      <w:proofErr w:type="spellEnd"/>
      <w:r>
        <w:rPr>
          <w:spacing w:val="-28"/>
          <w:w w:val="105"/>
        </w:rPr>
        <w:t xml:space="preserve"> </w:t>
      </w:r>
      <w:r>
        <w:rPr>
          <w:w w:val="105"/>
        </w:rPr>
        <w:t>State,</w:t>
      </w:r>
      <w:r>
        <w:rPr>
          <w:spacing w:val="-29"/>
          <w:w w:val="105"/>
        </w:rPr>
        <w:t xml:space="preserve"> </w:t>
      </w:r>
      <w:proofErr w:type="spellStart"/>
      <w:r>
        <w:rPr>
          <w:w w:val="105"/>
        </w:rPr>
        <w:t>B.R.K.R.Buildings</w:t>
      </w:r>
      <w:proofErr w:type="spellEnd"/>
      <w:r>
        <w:rPr>
          <w:w w:val="105"/>
        </w:rPr>
        <w:t>,</w:t>
      </w:r>
      <w:r>
        <w:rPr>
          <w:spacing w:val="-27"/>
          <w:w w:val="105"/>
        </w:rPr>
        <w:t xml:space="preserve"> </w:t>
      </w:r>
      <w:r>
        <w:rPr>
          <w:w w:val="105"/>
        </w:rPr>
        <w:t>Hyderabad</w:t>
      </w:r>
    </w:p>
    <w:p w:rsidR="00F01469" w:rsidRDefault="00D239C8">
      <w:pPr>
        <w:pStyle w:val="BodyText"/>
        <w:spacing w:line="242" w:lineRule="exact"/>
        <w:ind w:right="3053"/>
      </w:pPr>
      <w:r>
        <w:rPr>
          <w:w w:val="105"/>
        </w:rPr>
        <w:t>Copy to:</w:t>
      </w:r>
    </w:p>
    <w:p w:rsidR="00F01469" w:rsidRDefault="00D239C8">
      <w:pPr>
        <w:pStyle w:val="BodyText"/>
        <w:spacing w:before="45" w:line="252" w:lineRule="auto"/>
        <w:ind w:right="3679"/>
      </w:pPr>
      <w:r>
        <w:rPr>
          <w:w w:val="105"/>
        </w:rPr>
        <w:t>The Accountant General, Telangana State, Hyderabad. The Law (F) Department</w:t>
      </w:r>
    </w:p>
    <w:p w:rsidR="00F01469" w:rsidRDefault="00D239C8">
      <w:pPr>
        <w:pStyle w:val="BodyText"/>
        <w:spacing w:line="249" w:lineRule="auto"/>
        <w:ind w:right="548"/>
      </w:pPr>
      <w:r>
        <w:rPr>
          <w:w w:val="105"/>
        </w:rPr>
        <w:t>The</w:t>
      </w:r>
      <w:r>
        <w:rPr>
          <w:spacing w:val="-12"/>
          <w:w w:val="105"/>
        </w:rPr>
        <w:t xml:space="preserve"> </w:t>
      </w:r>
      <w:r>
        <w:rPr>
          <w:w w:val="105"/>
        </w:rPr>
        <w:t>P.S.</w:t>
      </w:r>
      <w:r>
        <w:rPr>
          <w:spacing w:val="-12"/>
          <w:w w:val="105"/>
        </w:rPr>
        <w:t xml:space="preserve"> </w:t>
      </w:r>
      <w:r>
        <w:rPr>
          <w:w w:val="105"/>
        </w:rPr>
        <w:t>to</w:t>
      </w:r>
      <w:r>
        <w:rPr>
          <w:spacing w:val="-12"/>
          <w:w w:val="105"/>
        </w:rPr>
        <w:t xml:space="preserve"> </w:t>
      </w:r>
      <w:r>
        <w:rPr>
          <w:w w:val="105"/>
        </w:rPr>
        <w:t>the</w:t>
      </w:r>
      <w:r>
        <w:rPr>
          <w:spacing w:val="-12"/>
          <w:w w:val="105"/>
        </w:rPr>
        <w:t xml:space="preserve"> </w:t>
      </w:r>
      <w:r>
        <w:rPr>
          <w:w w:val="105"/>
        </w:rPr>
        <w:t>Addl.</w:t>
      </w:r>
      <w:r>
        <w:rPr>
          <w:spacing w:val="-14"/>
          <w:w w:val="105"/>
        </w:rPr>
        <w:t xml:space="preserve"> </w:t>
      </w:r>
      <w:r>
        <w:rPr>
          <w:w w:val="105"/>
        </w:rPr>
        <w:t>Principal</w:t>
      </w:r>
      <w:r>
        <w:rPr>
          <w:spacing w:val="-13"/>
          <w:w w:val="105"/>
        </w:rPr>
        <w:t xml:space="preserve"> </w:t>
      </w:r>
      <w:r>
        <w:rPr>
          <w:w w:val="105"/>
        </w:rPr>
        <w:t>Secretary</w:t>
      </w:r>
      <w:r>
        <w:rPr>
          <w:spacing w:val="-11"/>
          <w:w w:val="105"/>
        </w:rPr>
        <w:t xml:space="preserve"> </w:t>
      </w:r>
      <w:r>
        <w:rPr>
          <w:w w:val="105"/>
        </w:rPr>
        <w:t>to</w:t>
      </w:r>
      <w:r>
        <w:rPr>
          <w:spacing w:val="-12"/>
          <w:w w:val="105"/>
        </w:rPr>
        <w:t xml:space="preserve"> </w:t>
      </w:r>
      <w:proofErr w:type="spellStart"/>
      <w:r>
        <w:rPr>
          <w:w w:val="105"/>
        </w:rPr>
        <w:t>Hon’ble</w:t>
      </w:r>
      <w:proofErr w:type="spellEnd"/>
      <w:r>
        <w:rPr>
          <w:spacing w:val="-13"/>
          <w:w w:val="105"/>
        </w:rPr>
        <w:t xml:space="preserve"> </w:t>
      </w:r>
      <w:r>
        <w:rPr>
          <w:w w:val="105"/>
        </w:rPr>
        <w:t>Chief</w:t>
      </w:r>
      <w:r>
        <w:rPr>
          <w:spacing w:val="-12"/>
          <w:w w:val="105"/>
        </w:rPr>
        <w:t xml:space="preserve"> </w:t>
      </w:r>
      <w:proofErr w:type="spellStart"/>
      <w:r>
        <w:rPr>
          <w:w w:val="105"/>
        </w:rPr>
        <w:t>Minister,Govt</w:t>
      </w:r>
      <w:proofErr w:type="spellEnd"/>
      <w:r>
        <w:rPr>
          <w:w w:val="105"/>
        </w:rPr>
        <w:t>.</w:t>
      </w:r>
      <w:r>
        <w:rPr>
          <w:spacing w:val="-12"/>
          <w:w w:val="105"/>
        </w:rPr>
        <w:t xml:space="preserve"> </w:t>
      </w:r>
      <w:r>
        <w:rPr>
          <w:w w:val="105"/>
        </w:rPr>
        <w:t>of</w:t>
      </w:r>
      <w:r>
        <w:rPr>
          <w:spacing w:val="-12"/>
          <w:w w:val="105"/>
        </w:rPr>
        <w:t xml:space="preserve"> </w:t>
      </w:r>
      <w:r>
        <w:rPr>
          <w:w w:val="105"/>
        </w:rPr>
        <w:t xml:space="preserve">Telangana The P.S. to Principal Secretary to Government (CT &amp; Ex), Revenue Department </w:t>
      </w:r>
      <w:proofErr w:type="spellStart"/>
      <w:r>
        <w:rPr>
          <w:w w:val="105"/>
        </w:rPr>
        <w:t>Sf</w:t>
      </w:r>
      <w:proofErr w:type="spellEnd"/>
      <w:r>
        <w:rPr>
          <w:w w:val="105"/>
        </w:rPr>
        <w:t>/Sc</w:t>
      </w:r>
    </w:p>
    <w:p w:rsidR="00F01469" w:rsidRDefault="00F01469">
      <w:pPr>
        <w:pStyle w:val="BodyText"/>
        <w:spacing w:before="3"/>
        <w:ind w:left="0"/>
        <w:rPr>
          <w:sz w:val="16"/>
        </w:rPr>
      </w:pPr>
    </w:p>
    <w:p w:rsidR="00F01469" w:rsidRDefault="00D239C8">
      <w:pPr>
        <w:pStyle w:val="Heading1"/>
        <w:spacing w:before="1"/>
        <w:ind w:right="10"/>
      </w:pPr>
      <w:r>
        <w:rPr>
          <w:w w:val="105"/>
        </w:rPr>
        <w:t>//</w:t>
      </w:r>
      <w:proofErr w:type="gramStart"/>
      <w:r>
        <w:rPr>
          <w:w w:val="105"/>
        </w:rPr>
        <w:t>FORWARDED :</w:t>
      </w:r>
      <w:proofErr w:type="gramEnd"/>
      <w:r>
        <w:rPr>
          <w:w w:val="105"/>
        </w:rPr>
        <w:t>: :: BY ORDER//</w:t>
      </w:r>
    </w:p>
    <w:p w:rsidR="00F01469" w:rsidRDefault="00F01469">
      <w:pPr>
        <w:pStyle w:val="BodyText"/>
        <w:spacing w:before="12"/>
        <w:ind w:left="0"/>
        <w:rPr>
          <w:b/>
          <w:sz w:val="26"/>
        </w:rPr>
      </w:pPr>
    </w:p>
    <w:p w:rsidR="00F01469" w:rsidRDefault="00D239C8">
      <w:pPr>
        <w:ind w:right="155"/>
        <w:jc w:val="right"/>
        <w:rPr>
          <w:b/>
          <w:sz w:val="20"/>
        </w:rPr>
      </w:pPr>
      <w:r>
        <w:rPr>
          <w:b/>
          <w:w w:val="105"/>
          <w:sz w:val="20"/>
        </w:rPr>
        <w:t>SECTION OFFICER</w:t>
      </w:r>
    </w:p>
    <w:p w:rsidR="00F01469" w:rsidRDefault="00F01469">
      <w:pPr>
        <w:jc w:val="right"/>
        <w:rPr>
          <w:sz w:val="20"/>
        </w:rPr>
        <w:sectPr w:rsidR="00F01469">
          <w:type w:val="continuous"/>
          <w:pgSz w:w="12240" w:h="15840"/>
          <w:pgMar w:top="640" w:right="1300" w:bottom="280" w:left="1320" w:header="720" w:footer="720" w:gutter="0"/>
          <w:cols w:space="720"/>
        </w:sectPr>
      </w:pPr>
    </w:p>
    <w:p w:rsidR="00F01469" w:rsidRDefault="00F01469">
      <w:pPr>
        <w:pStyle w:val="BodyText"/>
        <w:spacing w:before="4"/>
        <w:ind w:left="0"/>
        <w:rPr>
          <w:rFonts w:ascii="Times New Roman"/>
          <w:sz w:val="17"/>
        </w:rPr>
      </w:pPr>
    </w:p>
    <w:sectPr w:rsidR="00F01469" w:rsidSect="00F01469">
      <w:pgSz w:w="12240" w:h="15840"/>
      <w:pgMar w:top="1500" w:right="1720" w:bottom="280" w:left="1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F01469"/>
    <w:rsid w:val="00041FCD"/>
    <w:rsid w:val="0057461F"/>
    <w:rsid w:val="00D239C8"/>
    <w:rsid w:val="00F014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1469"/>
    <w:rPr>
      <w:rFonts w:ascii="Verdana" w:eastAsia="Verdana" w:hAnsi="Verdana" w:cs="Verdana"/>
    </w:rPr>
  </w:style>
  <w:style w:type="paragraph" w:styleId="Heading1">
    <w:name w:val="heading 1"/>
    <w:basedOn w:val="Normal"/>
    <w:uiPriority w:val="1"/>
    <w:qFormat/>
    <w:rsid w:val="00F01469"/>
    <w:pPr>
      <w:spacing w:before="6"/>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01469"/>
    <w:pPr>
      <w:ind w:left="146"/>
    </w:pPr>
    <w:rPr>
      <w:sz w:val="20"/>
      <w:szCs w:val="20"/>
    </w:rPr>
  </w:style>
  <w:style w:type="paragraph" w:styleId="ListParagraph">
    <w:name w:val="List Paragraph"/>
    <w:basedOn w:val="Normal"/>
    <w:uiPriority w:val="1"/>
    <w:qFormat/>
    <w:rsid w:val="00F01469"/>
  </w:style>
  <w:style w:type="paragraph" w:customStyle="1" w:styleId="TableParagraph">
    <w:name w:val="Table Paragraph"/>
    <w:basedOn w:val="Normal"/>
    <w:uiPriority w:val="1"/>
    <w:qFormat/>
    <w:rsid w:val="00F0146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1859</Characters>
  <Application>Microsoft Office Word</Application>
  <DocSecurity>0</DocSecurity>
  <Lines>15</Lines>
  <Paragraphs>4</Paragraphs>
  <ScaleCrop>false</ScaleCrop>
  <Company>Hewlett-Packard Company</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- 24062017REV_MS107</dc:title>
  <dc:creator>DELL</dc:creator>
  <cp:lastModifiedBy>Purushotam Jha</cp:lastModifiedBy>
  <cp:revision>2</cp:revision>
  <dcterms:created xsi:type="dcterms:W3CDTF">2017-07-03T14:10:00Z</dcterms:created>
  <dcterms:modified xsi:type="dcterms:W3CDTF">2017-07-03T14:10:00Z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2017-07-03T00:00:00Z</vt:filetime>
  </property>
  <property fmtid="{D5CDD505-2E9C-101B-9397-08002B2CF9AE}" pid="3" name="Creator">
    <vt:lpwstr>PScript5.dll Version 5.2.2</vt:lpwstr>
  </property>
  <property fmtid="{D5CDD505-2E9C-101B-9397-08002B2CF9AE}" pid="4" name="LastSaved">
    <vt:filetime>2017-07-03T00:00:00Z</vt:filetime>
  </property>
</Properties>
</file>